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32"/>
          <w:szCs w:val="32"/>
        </w:rPr>
      </w:pPr>
      <w:r>
        <w:rPr>
          <w:sz w:val="32"/>
          <w:szCs w:val="32"/>
          <w:rtl w:val="0"/>
          <w:lang w:val="en-US"/>
        </w:rPr>
        <w:t>Last year I added a new word to my vocabulary</w:t>
      </w:r>
      <w:r>
        <w:rPr>
          <w:sz w:val="32"/>
          <w:szCs w:val="32"/>
          <w:rtl w:val="0"/>
          <w:lang w:val="en-US"/>
        </w:rPr>
        <w:t>—</w:t>
      </w:r>
      <w:r>
        <w:rPr>
          <w:sz w:val="32"/>
          <w:szCs w:val="32"/>
          <w:rtl w:val="0"/>
          <w:lang w:val="en-US"/>
        </w:rPr>
        <w:t xml:space="preserve">Jeremiad.  (Jere MY ad) According to the internet dictionary, it means </w:t>
      </w:r>
      <w:r>
        <w:rPr>
          <w:sz w:val="32"/>
          <w:szCs w:val="32"/>
          <w:rtl w:val="0"/>
          <w:lang w:val="en-US"/>
        </w:rPr>
        <w:t>“</w:t>
      </w:r>
      <w:r>
        <w:rPr>
          <w:sz w:val="32"/>
          <w:szCs w:val="32"/>
          <w:rtl w:val="0"/>
          <w:lang w:val="en-US"/>
        </w:rPr>
        <w:t>tirade,</w:t>
      </w:r>
      <w:r>
        <w:rPr>
          <w:sz w:val="32"/>
          <w:szCs w:val="32"/>
          <w:rtl w:val="0"/>
          <w:lang w:val="en-US"/>
        </w:rPr>
        <w:t xml:space="preserve">”  </w:t>
      </w:r>
      <w:r>
        <w:rPr>
          <w:sz w:val="32"/>
          <w:szCs w:val="32"/>
          <w:rtl w:val="0"/>
          <w:lang w:val="en-US"/>
        </w:rPr>
        <w:t xml:space="preserve">with synonyms that include </w:t>
      </w:r>
      <w:r>
        <w:rPr>
          <w:i w:val="1"/>
          <w:iCs w:val="1"/>
          <w:sz w:val="32"/>
          <w:szCs w:val="32"/>
          <w:rtl w:val="0"/>
          <w:lang w:val="en-US"/>
        </w:rPr>
        <w:t>condemnation, malediction, rebuke, revilement.</w:t>
      </w:r>
      <w:r>
        <w:rPr>
          <w:i w:val="1"/>
          <w:iCs w:val="1"/>
          <w:sz w:val="32"/>
          <w:szCs w:val="32"/>
          <w:rtl w:val="0"/>
          <w:lang w:val="en-US"/>
        </w:rPr>
        <w:t xml:space="preserve"> </w:t>
      </w:r>
      <w:r>
        <w:rPr>
          <w:sz w:val="32"/>
          <w:szCs w:val="32"/>
          <w:rtl w:val="0"/>
          <w:lang w:val="en-US"/>
        </w:rPr>
        <w:t>It gets its derivation from the mournful lamentations of the biblical prophet Jeremiah, screeds that are full of grief, warning and societal complaint.</w:t>
      </w:r>
    </w:p>
    <w:p>
      <w:pPr>
        <w:pStyle w:val="Body"/>
        <w:rPr>
          <w:sz w:val="32"/>
          <w:szCs w:val="32"/>
        </w:rPr>
      </w:pPr>
    </w:p>
    <w:p>
      <w:pPr>
        <w:pStyle w:val="Body"/>
        <w:rPr>
          <w:sz w:val="32"/>
          <w:szCs w:val="32"/>
        </w:rPr>
      </w:pPr>
      <w:r>
        <w:rPr>
          <w:sz w:val="32"/>
          <w:szCs w:val="32"/>
          <w:rtl w:val="0"/>
          <w:lang w:val="en-US"/>
        </w:rPr>
        <w:t>And today</w:t>
      </w:r>
      <w:r>
        <w:rPr>
          <w:sz w:val="32"/>
          <w:szCs w:val="32"/>
          <w:rtl w:val="0"/>
          <w:lang w:val="en-US"/>
        </w:rPr>
        <w:t>’</w:t>
      </w:r>
      <w:r>
        <w:rPr>
          <w:sz w:val="32"/>
          <w:szCs w:val="32"/>
          <w:rtl w:val="0"/>
          <w:lang w:val="en-US"/>
        </w:rPr>
        <w:t xml:space="preserve">s haftarah reading has been selected from the prophesy of Jeremiah, so you might have expected to hear  a tirade of apocryphal warnings from my lips.  But, surprise, surprise, instead you will hear outpourings of love, kindness, celebration, and redemption as I chant the haftarah today.  On the second day of Rosh Hashana, we are treated to a beautiful hopeful prophesy of the Jewish future.  </w:t>
      </w:r>
    </w:p>
    <w:p>
      <w:pPr>
        <w:pStyle w:val="Body"/>
        <w:rPr>
          <w:sz w:val="32"/>
          <w:szCs w:val="32"/>
        </w:rPr>
      </w:pPr>
    </w:p>
    <w:p>
      <w:pPr>
        <w:pStyle w:val="Body"/>
        <w:rPr>
          <w:sz w:val="32"/>
          <w:szCs w:val="32"/>
        </w:rPr>
      </w:pPr>
      <w:r>
        <w:rPr>
          <w:sz w:val="32"/>
          <w:szCs w:val="32"/>
          <w:rtl w:val="0"/>
          <w:lang w:val="en-US"/>
        </w:rPr>
        <w:t>You will hear Jeremiah channeling God, as he presents remarkable assurances to the Jews, who are currently in exile.  He promises them that Adonai  will always love them and will build them up again.  God will gather them from the ends of the earth and return them back to their country</w:t>
      </w:r>
      <w:r>
        <w:rPr>
          <w:sz w:val="32"/>
          <w:szCs w:val="32"/>
          <w:rtl w:val="0"/>
          <w:lang w:val="en-US"/>
        </w:rPr>
        <w:t xml:space="preserve">— </w:t>
      </w:r>
      <w:r>
        <w:rPr>
          <w:sz w:val="32"/>
          <w:szCs w:val="32"/>
          <w:rtl w:val="0"/>
          <w:lang w:val="en-US"/>
        </w:rPr>
        <w:t xml:space="preserve">all of them, male and  female,  the young and the old, the blind and the lame, women who are pregnant and those in labor .  Like the bountiful harvests and flourishing gardens they will tend, he promises that the nation will thrive and never languish again.  </w:t>
      </w:r>
      <w:r>
        <w:rPr>
          <w:b w:val="1"/>
          <w:bCs w:val="1"/>
          <w:sz w:val="32"/>
          <w:szCs w:val="32"/>
          <w:rtl w:val="0"/>
          <w:lang w:val="en-US"/>
        </w:rPr>
        <w:t>God will protect us, comfort us and turn our tears to laughter.</w:t>
      </w:r>
      <w:r>
        <w:rPr>
          <w:sz w:val="32"/>
          <w:szCs w:val="32"/>
          <w:rtl w:val="0"/>
          <w:lang w:val="en-US"/>
        </w:rPr>
        <w:t xml:space="preserve"> No matter how devastating our lived experiences have been, (Jeremiah proclaims)</w:t>
      </w:r>
      <w:r>
        <w:rPr>
          <w:sz w:val="32"/>
          <w:szCs w:val="32"/>
          <w:rtl w:val="0"/>
          <w:lang w:val="en-US"/>
        </w:rPr>
        <w:t xml:space="preserve">— </w:t>
      </w:r>
      <w:r>
        <w:rPr>
          <w:b w:val="1"/>
          <w:bCs w:val="1"/>
          <w:sz w:val="32"/>
          <w:szCs w:val="32"/>
          <w:rtl w:val="0"/>
          <w:lang w:val="en-US"/>
        </w:rPr>
        <w:t>there is hope/tikvah for our future</w:t>
      </w:r>
      <w:r>
        <w:rPr>
          <w:b w:val="1"/>
          <w:bCs w:val="1"/>
          <w:sz w:val="32"/>
          <w:szCs w:val="32"/>
          <w:rtl w:val="0"/>
          <w:lang w:val="en-US"/>
        </w:rPr>
        <w:t>—</w:t>
      </w:r>
      <w:r>
        <w:rPr>
          <w:b w:val="1"/>
          <w:bCs w:val="1"/>
          <w:sz w:val="32"/>
          <w:szCs w:val="32"/>
          <w:rtl w:val="0"/>
          <w:lang w:val="en-US"/>
        </w:rPr>
        <w:t>declares the Lord.</w:t>
      </w:r>
    </w:p>
    <w:p>
      <w:pPr>
        <w:pStyle w:val="Body"/>
        <w:rPr>
          <w:b w:val="1"/>
          <w:bCs w:val="1"/>
          <w:sz w:val="32"/>
          <w:szCs w:val="32"/>
        </w:rPr>
      </w:pPr>
      <w:r>
        <w:rPr>
          <w:sz w:val="32"/>
          <w:szCs w:val="32"/>
          <w:rtl w:val="0"/>
          <w:lang w:val="en-US"/>
        </w:rPr>
        <w:t>It is a beautiful prophesy that could stand alone</w:t>
      </w:r>
      <w:r>
        <w:rPr>
          <w:sz w:val="32"/>
          <w:szCs w:val="32"/>
          <w:rtl w:val="0"/>
          <w:lang w:val="en-US"/>
        </w:rPr>
        <w:t xml:space="preserve">—  </w:t>
      </w:r>
      <w:r>
        <w:rPr>
          <w:sz w:val="32"/>
          <w:szCs w:val="32"/>
          <w:rtl w:val="0"/>
          <w:lang w:val="en-US"/>
        </w:rPr>
        <w:t>giving us faith that no matter how hopeless our condition is now, we must  believe that God</w:t>
      </w:r>
      <w:r>
        <w:rPr>
          <w:sz w:val="32"/>
          <w:szCs w:val="32"/>
          <w:rtl w:val="0"/>
          <w:lang w:val="en-US"/>
        </w:rPr>
        <w:t>’</w:t>
      </w:r>
      <w:r>
        <w:rPr>
          <w:sz w:val="32"/>
          <w:szCs w:val="32"/>
          <w:rtl w:val="0"/>
          <w:lang w:val="en-US"/>
        </w:rPr>
        <w:t>s  promise of redemption will turn our mourning into joy.  This is the theme of our history, he recounts</w:t>
      </w:r>
      <w:r>
        <w:rPr>
          <w:sz w:val="32"/>
          <w:szCs w:val="32"/>
          <w:rtl w:val="0"/>
          <w:lang w:val="en-US"/>
        </w:rPr>
        <w:t xml:space="preserve">— </w:t>
      </w:r>
      <w:r>
        <w:rPr>
          <w:b w:val="1"/>
          <w:bCs w:val="1"/>
          <w:sz w:val="32"/>
          <w:szCs w:val="32"/>
          <w:rtl w:val="0"/>
          <w:lang w:val="en-US"/>
        </w:rPr>
        <w:t>from loss to salvation; despair to deliverance, devastation to redemption.</w:t>
      </w:r>
    </w:p>
    <w:p>
      <w:pPr>
        <w:pStyle w:val="Body"/>
        <w:rPr>
          <w:sz w:val="32"/>
          <w:szCs w:val="32"/>
        </w:rPr>
      </w:pPr>
    </w:p>
    <w:p>
      <w:pPr>
        <w:pStyle w:val="Body"/>
        <w:rPr>
          <w:sz w:val="32"/>
          <w:szCs w:val="32"/>
        </w:rPr>
      </w:pPr>
      <w:r>
        <w:rPr>
          <w:sz w:val="32"/>
          <w:szCs w:val="32"/>
          <w:rtl w:val="0"/>
          <w:lang w:val="en-US"/>
        </w:rPr>
        <w:t xml:space="preserve">But on Rosh Hashana, the prophesy does </w:t>
      </w:r>
      <w:r>
        <w:rPr>
          <w:b w:val="1"/>
          <w:bCs w:val="1"/>
          <w:sz w:val="32"/>
          <w:szCs w:val="32"/>
          <w:rtl w:val="0"/>
          <w:lang w:val="en-US"/>
        </w:rPr>
        <w:t>not</w:t>
      </w:r>
      <w:r>
        <w:rPr>
          <w:sz w:val="32"/>
          <w:szCs w:val="32"/>
          <w:rtl w:val="0"/>
          <w:lang w:val="en-US"/>
        </w:rPr>
        <w:t xml:space="preserve"> stand alone.  It actually presents a positive completion to  the trilogy of  of the Torah and haftarah readings that that have preceded it both  yesterday to today,- all connecting us to experiences where the hand of God transforms our story from lost hope to belief in the future.</w:t>
      </w:r>
    </w:p>
    <w:p>
      <w:pPr>
        <w:pStyle w:val="Body"/>
        <w:rPr>
          <w:sz w:val="32"/>
          <w:szCs w:val="32"/>
        </w:rPr>
      </w:pPr>
    </w:p>
    <w:p>
      <w:pPr>
        <w:pStyle w:val="Body"/>
        <w:rPr>
          <w:sz w:val="32"/>
          <w:szCs w:val="32"/>
        </w:rPr>
      </w:pPr>
      <w:r>
        <w:rPr>
          <w:sz w:val="32"/>
          <w:szCs w:val="32"/>
          <w:rtl w:val="0"/>
          <w:lang w:val="en-US"/>
        </w:rPr>
        <w:t>Torah- day 1:</w:t>
      </w:r>
    </w:p>
    <w:p>
      <w:pPr>
        <w:pStyle w:val="Body"/>
        <w:rPr>
          <w:b w:val="1"/>
          <w:bCs w:val="1"/>
          <w:sz w:val="32"/>
          <w:szCs w:val="32"/>
        </w:rPr>
      </w:pPr>
      <w:r>
        <w:rPr>
          <w:sz w:val="32"/>
          <w:szCs w:val="32"/>
          <w:rtl w:val="0"/>
          <w:lang w:val="en-US"/>
        </w:rPr>
        <w:t>Remember the story of Abraham and Sarah</w:t>
      </w:r>
      <w:r>
        <w:rPr>
          <w:sz w:val="32"/>
          <w:szCs w:val="32"/>
          <w:rtl w:val="0"/>
          <w:lang w:val="en-US"/>
        </w:rPr>
        <w:t xml:space="preserve">— </w:t>
      </w:r>
      <w:r>
        <w:rPr>
          <w:sz w:val="32"/>
          <w:szCs w:val="32"/>
          <w:rtl w:val="0"/>
          <w:lang w:val="en-US"/>
        </w:rPr>
        <w:t xml:space="preserve">old, infertile and without  any assurance  that there will be a new generation to carry on the covenant; </w:t>
      </w:r>
      <w:r>
        <w:rPr>
          <w:b w:val="1"/>
          <w:bCs w:val="1"/>
          <w:sz w:val="32"/>
          <w:szCs w:val="32"/>
          <w:rtl w:val="0"/>
          <w:lang w:val="en-US"/>
        </w:rPr>
        <w:t xml:space="preserve">Hopeless  </w:t>
      </w:r>
      <w:r>
        <w:rPr>
          <w:sz w:val="32"/>
          <w:szCs w:val="32"/>
          <w:rtl w:val="0"/>
          <w:lang w:val="en-US"/>
        </w:rPr>
        <w:t xml:space="preserve">Then we celebrate the  miraculous birth of Isaac who brings laughter to their home and restoration of the prophesy of a  Jewish future </w:t>
      </w:r>
      <w:r>
        <w:rPr>
          <w:b w:val="1"/>
          <w:bCs w:val="1"/>
          <w:sz w:val="32"/>
          <w:szCs w:val="32"/>
          <w:rtl w:val="0"/>
          <w:lang w:val="en-US"/>
        </w:rPr>
        <w:t>Hope/Tikvah: Restoration</w:t>
      </w:r>
    </w:p>
    <w:p>
      <w:pPr>
        <w:pStyle w:val="Body"/>
        <w:rPr>
          <w:sz w:val="32"/>
          <w:szCs w:val="32"/>
        </w:rPr>
      </w:pPr>
    </w:p>
    <w:p>
      <w:pPr>
        <w:pStyle w:val="Body"/>
        <w:rPr>
          <w:sz w:val="32"/>
          <w:szCs w:val="32"/>
        </w:rPr>
      </w:pPr>
      <w:r>
        <w:rPr>
          <w:sz w:val="32"/>
          <w:szCs w:val="32"/>
          <w:rtl w:val="0"/>
          <w:lang w:val="en-US"/>
        </w:rPr>
        <w:t>Torah</w:t>
      </w:r>
      <w:r>
        <w:rPr>
          <w:sz w:val="32"/>
          <w:szCs w:val="32"/>
          <w:rtl w:val="0"/>
          <w:lang w:val="en-US"/>
        </w:rPr>
        <w:t>—</w:t>
      </w:r>
      <w:r>
        <w:rPr>
          <w:sz w:val="32"/>
          <w:szCs w:val="32"/>
          <w:rtl w:val="0"/>
          <w:lang w:val="en-US"/>
        </w:rPr>
        <w:t>day 2</w:t>
      </w:r>
    </w:p>
    <w:p>
      <w:pPr>
        <w:pStyle w:val="Body"/>
        <w:rPr>
          <w:sz w:val="32"/>
          <w:szCs w:val="32"/>
        </w:rPr>
      </w:pPr>
      <w:r>
        <w:rPr>
          <w:sz w:val="32"/>
          <w:szCs w:val="32"/>
          <w:rtl w:val="0"/>
          <w:lang w:val="en-US"/>
        </w:rPr>
        <w:t xml:space="preserve">Remember the </w:t>
      </w:r>
      <w:r>
        <w:rPr>
          <w:b w:val="1"/>
          <w:bCs w:val="1"/>
          <w:sz w:val="32"/>
          <w:szCs w:val="32"/>
          <w:rtl w:val="0"/>
          <w:lang w:val="en-US"/>
        </w:rPr>
        <w:t>Akedah</w:t>
      </w:r>
      <w:r>
        <w:rPr>
          <w:sz w:val="32"/>
          <w:szCs w:val="32"/>
          <w:rtl w:val="0"/>
          <w:lang w:val="en-US"/>
        </w:rPr>
        <w:t>: the tragic event when God commands Avraham sacrifice Isaac, his beloved son, and the only possibility to the fulfillment of God</w:t>
      </w:r>
      <w:r>
        <w:rPr>
          <w:sz w:val="32"/>
          <w:szCs w:val="32"/>
          <w:rtl w:val="0"/>
          <w:lang w:val="en-US"/>
        </w:rPr>
        <w:t>’</w:t>
      </w:r>
      <w:r>
        <w:rPr>
          <w:sz w:val="32"/>
          <w:szCs w:val="32"/>
          <w:rtl w:val="0"/>
          <w:lang w:val="en-US"/>
        </w:rPr>
        <w:t>s promise</w:t>
      </w:r>
      <w:r>
        <w:rPr>
          <w:sz w:val="32"/>
          <w:szCs w:val="32"/>
          <w:rtl w:val="0"/>
          <w:lang w:val="en-US"/>
        </w:rPr>
        <w:t>—</w:t>
      </w:r>
      <w:r>
        <w:rPr>
          <w:b w:val="1"/>
          <w:bCs w:val="1"/>
          <w:sz w:val="32"/>
          <w:szCs w:val="32"/>
          <w:rtl w:val="0"/>
          <w:lang w:val="en-US"/>
        </w:rPr>
        <w:t xml:space="preserve"> Hopeless</w:t>
      </w:r>
      <w:r>
        <w:rPr>
          <w:sz w:val="32"/>
          <w:szCs w:val="32"/>
          <w:rtl w:val="0"/>
          <w:lang w:val="en-US"/>
        </w:rPr>
        <w:t>;  Then at the last moment, God rescinds his demand and Isaac is rescued and becomes the next progenitor of the Jewish people</w:t>
      </w:r>
      <w:r>
        <w:rPr>
          <w:sz w:val="32"/>
          <w:szCs w:val="32"/>
          <w:rtl w:val="0"/>
          <w:lang w:val="en-US"/>
        </w:rPr>
        <w:t xml:space="preserve">— </w:t>
      </w:r>
      <w:r>
        <w:rPr>
          <w:b w:val="1"/>
          <w:bCs w:val="1"/>
          <w:sz w:val="32"/>
          <w:szCs w:val="32"/>
          <w:rtl w:val="0"/>
          <w:lang w:val="en-US"/>
        </w:rPr>
        <w:t>Hope/Tikvah/Deliverance</w:t>
      </w:r>
    </w:p>
    <w:p>
      <w:pPr>
        <w:pStyle w:val="Body"/>
        <w:rPr>
          <w:sz w:val="32"/>
          <w:szCs w:val="32"/>
        </w:rPr>
      </w:pPr>
    </w:p>
    <w:p>
      <w:pPr>
        <w:pStyle w:val="Body"/>
        <w:rPr>
          <w:sz w:val="32"/>
          <w:szCs w:val="32"/>
        </w:rPr>
      </w:pPr>
      <w:r>
        <w:rPr>
          <w:sz w:val="32"/>
          <w:szCs w:val="32"/>
          <w:rtl w:val="0"/>
          <w:lang w:val="en-US"/>
        </w:rPr>
        <w:t>Haftarah</w:t>
      </w:r>
      <w:r>
        <w:rPr>
          <w:sz w:val="32"/>
          <w:szCs w:val="32"/>
          <w:rtl w:val="0"/>
          <w:lang w:val="en-US"/>
        </w:rPr>
        <w:t>—</w:t>
      </w:r>
      <w:r>
        <w:rPr>
          <w:sz w:val="32"/>
          <w:szCs w:val="32"/>
          <w:rtl w:val="0"/>
          <w:lang w:val="en-US"/>
        </w:rPr>
        <w:t>day 1</w:t>
      </w:r>
    </w:p>
    <w:p>
      <w:pPr>
        <w:pStyle w:val="Body"/>
        <w:rPr>
          <w:sz w:val="32"/>
          <w:szCs w:val="32"/>
        </w:rPr>
      </w:pPr>
      <w:r>
        <w:rPr>
          <w:sz w:val="32"/>
          <w:szCs w:val="32"/>
          <w:rtl w:val="0"/>
          <w:lang w:val="en-US"/>
        </w:rPr>
        <w:t>Remember Hannah, who  is bereft that she has no children and goes to the temple to cry out to God</w:t>
      </w:r>
      <w:r>
        <w:rPr>
          <w:sz w:val="32"/>
          <w:szCs w:val="32"/>
          <w:rtl w:val="0"/>
          <w:lang w:val="en-US"/>
        </w:rPr>
        <w:t>—</w:t>
      </w:r>
      <w:r>
        <w:rPr>
          <w:b w:val="1"/>
          <w:bCs w:val="1"/>
          <w:sz w:val="32"/>
          <w:szCs w:val="32"/>
          <w:rtl w:val="0"/>
          <w:lang w:val="en-US"/>
        </w:rPr>
        <w:t>Hopeless</w:t>
      </w:r>
      <w:r>
        <w:rPr>
          <w:sz w:val="32"/>
          <w:szCs w:val="32"/>
          <w:rtl w:val="0"/>
          <w:lang w:val="en-US"/>
        </w:rPr>
        <w:t>; But the intensity of her prayers and the depth of her fervor are rewarded by God and she becomes pregnant with the prophet Samuel</w:t>
      </w:r>
      <w:r>
        <w:rPr>
          <w:sz w:val="32"/>
          <w:szCs w:val="32"/>
          <w:rtl w:val="0"/>
          <w:lang w:val="en-US"/>
        </w:rPr>
        <w:t>—</w:t>
      </w:r>
      <w:r>
        <w:rPr>
          <w:sz w:val="32"/>
          <w:szCs w:val="32"/>
          <w:rtl w:val="0"/>
          <w:lang w:val="en-US"/>
        </w:rPr>
        <w:t xml:space="preserve">who ultimately anoints David whose genealogy will carry us forward to the messianic era.  </w:t>
      </w:r>
      <w:r>
        <w:rPr>
          <w:b w:val="1"/>
          <w:bCs w:val="1"/>
          <w:sz w:val="32"/>
          <w:szCs w:val="32"/>
          <w:rtl w:val="0"/>
          <w:lang w:val="en-US"/>
        </w:rPr>
        <w:t>Hope/Tikvah; redemption</w:t>
      </w:r>
      <w:r>
        <w:rPr>
          <w:sz w:val="32"/>
          <w:szCs w:val="32"/>
          <w:rtl w:val="0"/>
          <w:lang w:val="en-US"/>
        </w:rPr>
        <w:t>.</w:t>
      </w:r>
    </w:p>
    <w:p>
      <w:pPr>
        <w:pStyle w:val="Body"/>
        <w:rPr>
          <w:sz w:val="32"/>
          <w:szCs w:val="32"/>
        </w:rPr>
      </w:pPr>
    </w:p>
    <w:p>
      <w:pPr>
        <w:pStyle w:val="Body"/>
        <w:rPr>
          <w:sz w:val="32"/>
          <w:szCs w:val="32"/>
        </w:rPr>
      </w:pPr>
      <w:r>
        <w:rPr>
          <w:sz w:val="32"/>
          <w:szCs w:val="32"/>
          <w:rtl w:val="0"/>
          <w:lang w:val="en-US"/>
        </w:rPr>
        <w:t>All of these stories, taken together, create a narrative</w:t>
      </w:r>
      <w:r>
        <w:rPr>
          <w:b w:val="1"/>
          <w:bCs w:val="1"/>
          <w:sz w:val="32"/>
          <w:szCs w:val="32"/>
          <w:rtl w:val="0"/>
          <w:lang w:val="en-US"/>
        </w:rPr>
        <w:t xml:space="preserve"> to remind us that we are a people beloved of God, who must always be focused on Hope</w:t>
      </w:r>
      <w:r>
        <w:rPr>
          <w:sz w:val="32"/>
          <w:szCs w:val="32"/>
          <w:rtl w:val="0"/>
          <w:lang w:val="en-US"/>
        </w:rPr>
        <w:t xml:space="preserve">.  Jeremiah foretells that God will ultimately bring redemption to the Jewish people, connecting our historical past with a message of faith and promise of a joyful future. </w:t>
      </w:r>
    </w:p>
    <w:p>
      <w:pPr>
        <w:pStyle w:val="Body"/>
        <w:rPr>
          <w:sz w:val="32"/>
          <w:szCs w:val="32"/>
        </w:rPr>
      </w:pPr>
    </w:p>
    <w:p>
      <w:pPr>
        <w:pStyle w:val="Body"/>
        <w:rPr>
          <w:b w:val="1"/>
          <w:bCs w:val="1"/>
          <w:sz w:val="32"/>
          <w:szCs w:val="32"/>
        </w:rPr>
      </w:pPr>
      <w:r>
        <w:rPr>
          <w:sz w:val="32"/>
          <w:szCs w:val="32"/>
          <w:rtl w:val="0"/>
          <w:lang w:val="en-US"/>
        </w:rPr>
        <w:t>On Rosh Hashana,this is Jeremiah</w:t>
      </w:r>
      <w:r>
        <w:rPr>
          <w:sz w:val="32"/>
          <w:szCs w:val="32"/>
          <w:rtl w:val="0"/>
          <w:lang w:val="en-US"/>
        </w:rPr>
        <w:t>’</w:t>
      </w:r>
      <w:r>
        <w:rPr>
          <w:sz w:val="32"/>
          <w:szCs w:val="32"/>
          <w:rtl w:val="0"/>
          <w:lang w:val="en-US"/>
        </w:rPr>
        <w:t xml:space="preserve">s legacy.  Rather than bombarding us with a discouraging tirade of shame and grief,  he presents us with a vision filled with </w:t>
      </w:r>
      <w:r>
        <w:rPr>
          <w:b w:val="1"/>
          <w:bCs w:val="1"/>
          <w:sz w:val="32"/>
          <w:szCs w:val="32"/>
          <w:rtl w:val="0"/>
          <w:lang w:val="en-US"/>
        </w:rPr>
        <w:t>love/ahava, joy/simcha, and hope/tikvah.</w:t>
      </w:r>
      <w:r>
        <w:rPr>
          <w:sz w:val="32"/>
          <w:szCs w:val="32"/>
          <w:rtl w:val="0"/>
          <w:lang w:val="en-US"/>
        </w:rPr>
        <w:t xml:space="preserve">Maybe you will hear these words as I chant the haftarah  </w:t>
      </w:r>
      <w:r>
        <w:rPr>
          <w:b w:val="1"/>
          <w:bCs w:val="1"/>
          <w:sz w:val="32"/>
          <w:szCs w:val="32"/>
          <w:rtl w:val="0"/>
          <w:lang w:val="en-US"/>
        </w:rPr>
        <w:t>This is the Jeremiad that will serve us well as we welcome a new year! Shana Tova!</w:t>
      </w:r>
    </w:p>
    <w:p>
      <w:pPr>
        <w:pStyle w:val="Body"/>
        <w:rPr>
          <w:sz w:val="32"/>
          <w:szCs w:val="32"/>
        </w:rPr>
      </w:pPr>
    </w:p>
    <w:p>
      <w:pPr>
        <w:pStyle w:val="Body"/>
        <w:rPr>
          <w:sz w:val="32"/>
          <w:szCs w:val="32"/>
        </w:rPr>
      </w:pPr>
    </w:p>
    <w:p>
      <w:pPr>
        <w:pStyle w:val="Body"/>
      </w:pPr>
      <w:r>
        <w:rPr>
          <w:sz w:val="32"/>
          <w:szCs w:val="32"/>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tl w:val="0"/>
        <w:lang w:val="en-US"/>
      </w:rPr>
      <w:t>haftarah-day 2 rosh hashana</w:t>
    </w:r>
    <w:r>
      <w:tab/>
    </w:r>
    <w:r>
      <w:rPr>
        <w:rtl w:val="0"/>
        <w:lang w:val="en-US"/>
      </w:rPr>
      <w:t>September 13, 2026</w:t>
    </w:r>
    <w:r>
      <w:tab/>
    </w:r>
    <w:r>
      <w:rPr>
        <w:rtl w:val="0"/>
        <w:lang w:val="en-US"/>
      </w:rPr>
      <w:t>Treasure  Cohen</w:t>
    </w:r>
  </w:p>
  <w:p>
    <w:pPr>
      <w:pStyle w:val="Header &amp; Footer"/>
      <w:tabs>
        <w:tab w:val="center" w:pos="4680"/>
        <w:tab w:val="right" w:pos="9360"/>
        <w:tab w:val="clear" w:pos="9020"/>
      </w:tabs>
      <w:jc w:val="left"/>
    </w:pPr>
    <w:r>
      <w:rPr>
        <w:rtl w:val="0"/>
        <w:lang w:val="en-US"/>
      </w:rPr>
      <w:t>drash</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